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3301" w14:textId="666E7390" w:rsidR="00E23893" w:rsidRPr="00E23893" w:rsidRDefault="00E23893" w:rsidP="00E23893">
      <w:pPr>
        <w:pStyle w:val="ListParagraph"/>
        <w:numPr>
          <w:ilvl w:val="0"/>
          <w:numId w:val="1"/>
        </w:numPr>
        <w:shd w:val="clear" w:color="auto" w:fill="FFFFFF"/>
        <w:rPr>
          <w:color w:val="212121"/>
          <w:sz w:val="22"/>
          <w:szCs w:val="22"/>
        </w:rPr>
      </w:pPr>
      <w:r w:rsidRPr="00E23893">
        <w:rPr>
          <w:color w:val="212121"/>
          <w:sz w:val="22"/>
          <w:szCs w:val="22"/>
        </w:rPr>
        <w:t>On page S102 section 1, Partial Second Floor/Ceiling Framing Plan there is a note about "Ex. Brick Ties to be repaired, typ. at all locations</w:t>
      </w:r>
      <w:proofErr w:type="gramStart"/>
      <w:r w:rsidRPr="00E23893">
        <w:rPr>
          <w:color w:val="212121"/>
          <w:sz w:val="22"/>
          <w:szCs w:val="22"/>
        </w:rPr>
        <w:t>"  can</w:t>
      </w:r>
      <w:proofErr w:type="gramEnd"/>
      <w:r w:rsidRPr="00E23893">
        <w:rPr>
          <w:color w:val="212121"/>
          <w:sz w:val="22"/>
          <w:szCs w:val="22"/>
        </w:rPr>
        <w:t xml:space="preserve"> you provide additional guidance about the intent of this work?</w:t>
      </w:r>
    </w:p>
    <w:p w14:paraId="73D8FCFD" w14:textId="7D111D73" w:rsidR="00E23893" w:rsidRPr="00E23893" w:rsidRDefault="00E23893" w:rsidP="00E23893">
      <w:pPr>
        <w:shd w:val="clear" w:color="auto" w:fill="FFFFFF"/>
        <w:ind w:left="360"/>
        <w:rPr>
          <w:i/>
          <w:iCs/>
          <w:color w:val="212121"/>
          <w:sz w:val="22"/>
          <w:szCs w:val="22"/>
        </w:rPr>
      </w:pPr>
      <w:r w:rsidRPr="00E23893">
        <w:rPr>
          <w:i/>
          <w:iCs/>
          <w:color w:val="212121"/>
          <w:sz w:val="22"/>
          <w:szCs w:val="22"/>
        </w:rPr>
        <w:t>Answer: Please refer to the PDF “SKS-1” which is a picture of the existing brick ties</w:t>
      </w:r>
      <w:r w:rsidR="00FF19D6">
        <w:rPr>
          <w:i/>
          <w:iCs/>
          <w:color w:val="212121"/>
          <w:sz w:val="22"/>
          <w:szCs w:val="22"/>
        </w:rPr>
        <w:t>, included as a PDF in the answers.</w:t>
      </w:r>
    </w:p>
    <w:p w14:paraId="47337D50" w14:textId="77777777" w:rsidR="00E23893" w:rsidRDefault="00E23893" w:rsidP="00E23893">
      <w:pPr>
        <w:shd w:val="clear" w:color="auto" w:fill="FFFFFF"/>
        <w:rPr>
          <w:color w:val="212121"/>
          <w:sz w:val="22"/>
          <w:szCs w:val="22"/>
        </w:rPr>
      </w:pPr>
    </w:p>
    <w:p w14:paraId="0455F696" w14:textId="6DDB0B93" w:rsidR="00E23893" w:rsidRPr="00E23893" w:rsidRDefault="00E23893" w:rsidP="00E23893">
      <w:pPr>
        <w:pStyle w:val="ListParagraph"/>
        <w:numPr>
          <w:ilvl w:val="0"/>
          <w:numId w:val="1"/>
        </w:numPr>
        <w:shd w:val="clear" w:color="auto" w:fill="FFFFFF"/>
        <w:rPr>
          <w:color w:val="212121"/>
          <w:sz w:val="22"/>
          <w:szCs w:val="22"/>
        </w:rPr>
      </w:pPr>
      <w:r w:rsidRPr="00E23893">
        <w:rPr>
          <w:color w:val="212121"/>
          <w:sz w:val="22"/>
          <w:szCs w:val="22"/>
        </w:rPr>
        <w:t>On page S102  section 2, Stage Framing Plan there is a note " Restore finishes once work is complete and coordinate with owner</w:t>
      </w:r>
      <w:r w:rsidR="000D7B5D">
        <w:rPr>
          <w:color w:val="212121"/>
          <w:sz w:val="22"/>
          <w:szCs w:val="22"/>
        </w:rPr>
        <w:t>”</w:t>
      </w:r>
      <w:r w:rsidRPr="00E23893">
        <w:rPr>
          <w:color w:val="212121"/>
          <w:sz w:val="22"/>
          <w:szCs w:val="22"/>
        </w:rPr>
        <w:t xml:space="preserve"> Is there additional work proposed for the front of the stage area that is not outlined in this plan?</w:t>
      </w:r>
    </w:p>
    <w:p w14:paraId="1D5B38A3" w14:textId="34FD42A6" w:rsidR="00E23893" w:rsidRPr="000D7B5D" w:rsidRDefault="00E23893" w:rsidP="00E23893">
      <w:pPr>
        <w:shd w:val="clear" w:color="auto" w:fill="FFFFFF"/>
        <w:ind w:left="360"/>
        <w:rPr>
          <w:i/>
          <w:iCs/>
          <w:sz w:val="22"/>
          <w:szCs w:val="22"/>
        </w:rPr>
      </w:pPr>
      <w:r w:rsidRPr="00E23893">
        <w:rPr>
          <w:i/>
          <w:iCs/>
          <w:color w:val="212121"/>
          <w:sz w:val="22"/>
          <w:szCs w:val="22"/>
        </w:rPr>
        <w:t>Answer: The statement refers to restoring any finish work, primarily wainscotting, on the front of the stage, which may be dismantled to complete the work under the stage. </w:t>
      </w:r>
      <w:r w:rsidR="00E237A9" w:rsidRPr="000D7B5D">
        <w:rPr>
          <w:i/>
          <w:iCs/>
          <w:sz w:val="22"/>
          <w:szCs w:val="22"/>
        </w:rPr>
        <w:t>The Town of Derry does not seek to determine means and methods of construction, as a lump sum bid, all finishes removed to accomplish the work shall be restored to pre-construction condition.</w:t>
      </w:r>
    </w:p>
    <w:p w14:paraId="4F987F22" w14:textId="77777777" w:rsidR="00E23893" w:rsidRDefault="00E23893" w:rsidP="00E23893">
      <w:pPr>
        <w:shd w:val="clear" w:color="auto" w:fill="FFFFFF"/>
        <w:rPr>
          <w:color w:val="212121"/>
          <w:sz w:val="22"/>
          <w:szCs w:val="22"/>
        </w:rPr>
      </w:pPr>
    </w:p>
    <w:p w14:paraId="285224DA" w14:textId="602B2219" w:rsidR="00E23893" w:rsidRPr="00E23893" w:rsidRDefault="00E23893" w:rsidP="00E23893">
      <w:pPr>
        <w:pStyle w:val="ListParagraph"/>
        <w:numPr>
          <w:ilvl w:val="0"/>
          <w:numId w:val="1"/>
        </w:numPr>
        <w:shd w:val="clear" w:color="auto" w:fill="FFFFFF"/>
        <w:rPr>
          <w:color w:val="212121"/>
          <w:sz w:val="22"/>
          <w:szCs w:val="22"/>
        </w:rPr>
      </w:pPr>
      <w:r w:rsidRPr="00E23893">
        <w:rPr>
          <w:color w:val="212121"/>
          <w:sz w:val="22"/>
          <w:szCs w:val="22"/>
        </w:rPr>
        <w:t xml:space="preserve">On page 6 of the bid documents under Payments it </w:t>
      </w:r>
      <w:proofErr w:type="gramStart"/>
      <w:r w:rsidRPr="00E23893">
        <w:rPr>
          <w:color w:val="212121"/>
          <w:sz w:val="22"/>
          <w:szCs w:val="22"/>
        </w:rPr>
        <w:t>makes reference</w:t>
      </w:r>
      <w:proofErr w:type="gramEnd"/>
      <w:r w:rsidRPr="00E23893">
        <w:rPr>
          <w:color w:val="212121"/>
          <w:sz w:val="22"/>
          <w:szCs w:val="22"/>
        </w:rPr>
        <w:t xml:space="preserve"> that payments will be made according to " item 33 Payment terms". There is no item 33, so could you provide clarification on the payment terms?</w:t>
      </w:r>
    </w:p>
    <w:p w14:paraId="2B0B00D1" w14:textId="51CB211F" w:rsidR="00E23893" w:rsidRPr="00E23893" w:rsidRDefault="00E23893" w:rsidP="00E23893">
      <w:pPr>
        <w:shd w:val="clear" w:color="auto" w:fill="FFFFFF"/>
        <w:ind w:left="360"/>
        <w:rPr>
          <w:i/>
          <w:iCs/>
          <w:color w:val="212121"/>
          <w:sz w:val="22"/>
          <w:szCs w:val="22"/>
        </w:rPr>
      </w:pPr>
      <w:r w:rsidRPr="00E23893">
        <w:rPr>
          <w:i/>
          <w:iCs/>
          <w:color w:val="212121"/>
          <w:sz w:val="22"/>
          <w:szCs w:val="22"/>
        </w:rPr>
        <w:t>Answer: This statement was from another project that required an upfront purchase of equipment and allowed a payment prior to installation. This project will allow for monthly invoicing for work completed, however it is anticipated that there will only be two to three payments based on the scale and timeframe of the project.</w:t>
      </w:r>
    </w:p>
    <w:p w14:paraId="2BB97D51" w14:textId="3EABEB83" w:rsidR="00FF19D6" w:rsidRDefault="00FF19D6" w:rsidP="00FF19D6">
      <w:pPr>
        <w:pStyle w:val="ListParagraph"/>
        <w:numPr>
          <w:ilvl w:val="0"/>
          <w:numId w:val="1"/>
        </w:numPr>
        <w:spacing w:after="160" w:line="252" w:lineRule="auto"/>
        <w:rPr>
          <w:sz w:val="22"/>
          <w:szCs w:val="22"/>
        </w:rPr>
      </w:pPr>
      <w:r>
        <w:rPr>
          <w:sz w:val="22"/>
          <w:szCs w:val="22"/>
        </w:rPr>
        <w:t>From the walk through on 9/23/21, mechanical, electrical, plumbing, and fire protection will have to be relocated to accommodate the new C9 in the basement, along with other structural components on all three floors, and under the stage.  Will the mechanical, electrical, plumbing, and fire protection areas of conflict be relocated by others as needed prior to us completing the remaining scope?  If not, are there mechanical, electrical, plumbing, and fire protection drawings noting these relocations, that can be provided as it relates to this project scope?</w:t>
      </w:r>
    </w:p>
    <w:p w14:paraId="6476CB71" w14:textId="5661C6DC" w:rsidR="00FF19D6" w:rsidRPr="00FF19D6" w:rsidRDefault="00FF19D6" w:rsidP="00FF19D6">
      <w:pPr>
        <w:spacing w:after="160" w:line="252" w:lineRule="auto"/>
        <w:ind w:left="360"/>
        <w:rPr>
          <w:i/>
          <w:iCs/>
          <w:sz w:val="22"/>
          <w:szCs w:val="22"/>
        </w:rPr>
      </w:pPr>
      <w:r w:rsidRPr="00FF19D6">
        <w:rPr>
          <w:i/>
          <w:iCs/>
          <w:sz w:val="22"/>
          <w:szCs w:val="22"/>
        </w:rPr>
        <w:t xml:space="preserve">Answer: Any plumbing, electrical, plumbing, and fire protection needing to be relocated </w:t>
      </w:r>
      <w:proofErr w:type="gramStart"/>
      <w:r w:rsidRPr="00FF19D6">
        <w:rPr>
          <w:i/>
          <w:iCs/>
          <w:sz w:val="22"/>
          <w:szCs w:val="22"/>
        </w:rPr>
        <w:t>in order to</w:t>
      </w:r>
      <w:proofErr w:type="gramEnd"/>
      <w:r w:rsidRPr="00FF19D6">
        <w:rPr>
          <w:i/>
          <w:iCs/>
          <w:sz w:val="22"/>
          <w:szCs w:val="22"/>
        </w:rPr>
        <w:t xml:space="preserve"> accommodate new structural members will be the responsibility of the contractor awarded this project to complete.</w:t>
      </w:r>
    </w:p>
    <w:p w14:paraId="060962D2" w14:textId="0016B8F3" w:rsidR="00FF19D6" w:rsidRDefault="00FF19D6" w:rsidP="00FF19D6">
      <w:pPr>
        <w:pStyle w:val="ListParagraph"/>
        <w:numPr>
          <w:ilvl w:val="0"/>
          <w:numId w:val="1"/>
        </w:numPr>
        <w:spacing w:after="160" w:line="252" w:lineRule="auto"/>
        <w:rPr>
          <w:sz w:val="22"/>
          <w:szCs w:val="22"/>
        </w:rPr>
      </w:pPr>
      <w:r>
        <w:rPr>
          <w:sz w:val="22"/>
          <w:szCs w:val="22"/>
        </w:rPr>
        <w:t>Are there As-builts of the building that can be provided for coordination purposes?</w:t>
      </w:r>
    </w:p>
    <w:p w14:paraId="02C1F04A" w14:textId="044F13C5" w:rsidR="00FF19D6" w:rsidRPr="00FF19D6" w:rsidRDefault="00FF19D6" w:rsidP="00FF19D6">
      <w:pPr>
        <w:spacing w:after="160" w:line="252" w:lineRule="auto"/>
        <w:ind w:left="360"/>
        <w:rPr>
          <w:i/>
          <w:iCs/>
          <w:sz w:val="22"/>
          <w:szCs w:val="22"/>
        </w:rPr>
      </w:pPr>
      <w:r w:rsidRPr="00FF19D6">
        <w:rPr>
          <w:i/>
          <w:iCs/>
          <w:sz w:val="22"/>
          <w:szCs w:val="22"/>
        </w:rPr>
        <w:t>Answer: Please refer to the PDF for as-builts for the building included in the answers.</w:t>
      </w:r>
    </w:p>
    <w:p w14:paraId="3120D653" w14:textId="68B62DC0" w:rsidR="00FF19D6" w:rsidRDefault="00FF19D6" w:rsidP="00FF19D6">
      <w:pPr>
        <w:pStyle w:val="ListParagraph"/>
        <w:numPr>
          <w:ilvl w:val="0"/>
          <w:numId w:val="1"/>
        </w:numPr>
        <w:spacing w:after="160" w:line="252" w:lineRule="auto"/>
        <w:rPr>
          <w:sz w:val="22"/>
          <w:szCs w:val="22"/>
        </w:rPr>
      </w:pPr>
      <w:r>
        <w:rPr>
          <w:sz w:val="22"/>
          <w:szCs w:val="22"/>
        </w:rPr>
        <w:t>Please provide specifications on the ½” Birch Hardwood floor that notes “as approved by owner” on drawing S102 detail 3.</w:t>
      </w:r>
    </w:p>
    <w:p w14:paraId="0788DEC6" w14:textId="19596D2C" w:rsidR="00FF19D6" w:rsidRPr="00FF19D6" w:rsidRDefault="00FF19D6" w:rsidP="00FF19D6">
      <w:pPr>
        <w:spacing w:after="160" w:line="252" w:lineRule="auto"/>
        <w:ind w:left="360"/>
        <w:rPr>
          <w:i/>
          <w:iCs/>
          <w:sz w:val="22"/>
          <w:szCs w:val="22"/>
        </w:rPr>
      </w:pPr>
      <w:r w:rsidRPr="00FF19D6">
        <w:rPr>
          <w:i/>
          <w:iCs/>
          <w:sz w:val="22"/>
          <w:szCs w:val="22"/>
        </w:rPr>
        <w:t xml:space="preserve">Answer: </w:t>
      </w:r>
      <w:r w:rsidR="00716966" w:rsidRPr="000D7B5D">
        <w:rPr>
          <w:i/>
          <w:iCs/>
          <w:sz w:val="22"/>
          <w:szCs w:val="22"/>
        </w:rPr>
        <w:t>Prospective vendors shall furnish specifications for products for</w:t>
      </w:r>
      <w:r w:rsidRPr="000D7B5D">
        <w:rPr>
          <w:i/>
          <w:iCs/>
          <w:sz w:val="22"/>
          <w:szCs w:val="22"/>
        </w:rPr>
        <w:t xml:space="preserve"> </w:t>
      </w:r>
      <w:r w:rsidRPr="00FF19D6">
        <w:rPr>
          <w:i/>
          <w:iCs/>
          <w:sz w:val="22"/>
          <w:szCs w:val="22"/>
        </w:rPr>
        <w:t xml:space="preserve">review by </w:t>
      </w:r>
      <w:r w:rsidRPr="000D7B5D">
        <w:rPr>
          <w:i/>
          <w:iCs/>
          <w:sz w:val="22"/>
          <w:szCs w:val="22"/>
        </w:rPr>
        <w:t xml:space="preserve">the </w:t>
      </w:r>
      <w:r w:rsidR="00716966" w:rsidRPr="000D7B5D">
        <w:rPr>
          <w:i/>
          <w:iCs/>
          <w:sz w:val="22"/>
          <w:szCs w:val="22"/>
        </w:rPr>
        <w:t xml:space="preserve">Town of Derry </w:t>
      </w:r>
      <w:r w:rsidRPr="000D7B5D">
        <w:rPr>
          <w:i/>
          <w:iCs/>
          <w:sz w:val="22"/>
          <w:szCs w:val="22"/>
        </w:rPr>
        <w:t xml:space="preserve">but </w:t>
      </w:r>
      <w:r w:rsidR="00716966" w:rsidRPr="000D7B5D">
        <w:rPr>
          <w:i/>
          <w:iCs/>
          <w:sz w:val="22"/>
          <w:szCs w:val="22"/>
        </w:rPr>
        <w:t xml:space="preserve">the </w:t>
      </w:r>
      <w:r w:rsidRPr="000D7B5D">
        <w:rPr>
          <w:i/>
          <w:iCs/>
          <w:sz w:val="22"/>
          <w:szCs w:val="22"/>
        </w:rPr>
        <w:t>expectation is that a CP/CP grade or better for foreign and C1 for domestic would be acceptable to them given that it will have hardwood floor finish above it.  The finishes note</w:t>
      </w:r>
      <w:r w:rsidR="00716966" w:rsidRPr="000D7B5D">
        <w:rPr>
          <w:i/>
          <w:iCs/>
          <w:sz w:val="22"/>
          <w:szCs w:val="22"/>
        </w:rPr>
        <w:t>d</w:t>
      </w:r>
      <w:r w:rsidRPr="000D7B5D">
        <w:rPr>
          <w:i/>
          <w:iCs/>
          <w:sz w:val="22"/>
          <w:szCs w:val="22"/>
        </w:rPr>
        <w:t xml:space="preserve"> are not</w:t>
      </w:r>
      <w:r w:rsidRPr="00FF19D6">
        <w:rPr>
          <w:i/>
          <w:iCs/>
          <w:sz w:val="22"/>
          <w:szCs w:val="22"/>
        </w:rPr>
        <w:t xml:space="preserve"> intended for exposed applications.</w:t>
      </w:r>
    </w:p>
    <w:p w14:paraId="30062001" w14:textId="28D6FBF7" w:rsidR="00FF19D6" w:rsidRPr="00FF19D6" w:rsidRDefault="00FF19D6" w:rsidP="00FF19D6">
      <w:pPr>
        <w:spacing w:after="160" w:line="252" w:lineRule="auto"/>
        <w:ind w:left="360"/>
        <w:rPr>
          <w:sz w:val="22"/>
          <w:szCs w:val="22"/>
        </w:rPr>
      </w:pPr>
    </w:p>
    <w:p w14:paraId="53CB054B" w14:textId="2FE2339B" w:rsidR="00FF19D6" w:rsidRDefault="00FF19D6" w:rsidP="00FF19D6">
      <w:pPr>
        <w:pStyle w:val="ListParagraph"/>
        <w:numPr>
          <w:ilvl w:val="0"/>
          <w:numId w:val="1"/>
        </w:numPr>
        <w:spacing w:after="160" w:line="252" w:lineRule="auto"/>
        <w:rPr>
          <w:sz w:val="22"/>
          <w:szCs w:val="22"/>
        </w:rPr>
      </w:pPr>
      <w:r>
        <w:rPr>
          <w:sz w:val="22"/>
          <w:szCs w:val="22"/>
        </w:rPr>
        <w:t>What is the thickness of the neoprene blocks noted on drawing S102 Detail 3?</w:t>
      </w:r>
    </w:p>
    <w:p w14:paraId="13E295AE" w14:textId="1297D4FC" w:rsidR="00A6568A" w:rsidRPr="00A6568A" w:rsidRDefault="00A6568A" w:rsidP="00A6568A">
      <w:pPr>
        <w:spacing w:after="160" w:line="252" w:lineRule="auto"/>
        <w:ind w:left="360"/>
        <w:rPr>
          <w:i/>
          <w:iCs/>
          <w:sz w:val="22"/>
          <w:szCs w:val="22"/>
        </w:rPr>
      </w:pPr>
      <w:r w:rsidRPr="00A6568A">
        <w:rPr>
          <w:i/>
          <w:iCs/>
          <w:sz w:val="22"/>
          <w:szCs w:val="22"/>
        </w:rPr>
        <w:t>Answer: ¾ inch</w:t>
      </w:r>
    </w:p>
    <w:p w14:paraId="2E96F19A" w14:textId="65D275B4" w:rsidR="00FF19D6" w:rsidRDefault="00FF19D6" w:rsidP="00FF19D6">
      <w:pPr>
        <w:pStyle w:val="ListParagraph"/>
        <w:numPr>
          <w:ilvl w:val="0"/>
          <w:numId w:val="1"/>
        </w:numPr>
        <w:spacing w:after="160" w:line="252" w:lineRule="auto"/>
        <w:rPr>
          <w:sz w:val="22"/>
          <w:szCs w:val="22"/>
        </w:rPr>
      </w:pPr>
      <w:r>
        <w:rPr>
          <w:sz w:val="22"/>
          <w:szCs w:val="22"/>
        </w:rPr>
        <w:lastRenderedPageBreak/>
        <w:t>Is the new flooring to be painted to match the existing, or is a different finish intended?  If so, what should the finish of the flooring be?</w:t>
      </w:r>
    </w:p>
    <w:p w14:paraId="55FA6709" w14:textId="5B191434" w:rsidR="00A6568A" w:rsidRPr="00A6568A" w:rsidRDefault="00A6568A" w:rsidP="00A6568A">
      <w:pPr>
        <w:spacing w:after="160" w:line="252" w:lineRule="auto"/>
        <w:ind w:left="360"/>
        <w:rPr>
          <w:i/>
          <w:iCs/>
          <w:sz w:val="22"/>
          <w:szCs w:val="22"/>
        </w:rPr>
      </w:pPr>
      <w:r w:rsidRPr="00A6568A">
        <w:rPr>
          <w:i/>
          <w:iCs/>
          <w:sz w:val="22"/>
          <w:szCs w:val="22"/>
        </w:rPr>
        <w:t>Answer: The new flooring will match existing colors and finish.</w:t>
      </w:r>
    </w:p>
    <w:p w14:paraId="6FBF753D" w14:textId="6C290653" w:rsidR="00FF19D6" w:rsidRDefault="00FF19D6" w:rsidP="00FF19D6">
      <w:pPr>
        <w:pStyle w:val="ListParagraph"/>
        <w:numPr>
          <w:ilvl w:val="0"/>
          <w:numId w:val="1"/>
        </w:numPr>
        <w:spacing w:after="160" w:line="252" w:lineRule="auto"/>
        <w:rPr>
          <w:sz w:val="22"/>
          <w:szCs w:val="22"/>
        </w:rPr>
      </w:pPr>
      <w:r>
        <w:rPr>
          <w:sz w:val="22"/>
          <w:szCs w:val="22"/>
        </w:rPr>
        <w:t>What are the paint finishes/colors in the building spaces?  There are a lot of areas where it was noted on the plans to match existing, and with patching and repairs from scope of work, this information will be needed.</w:t>
      </w:r>
    </w:p>
    <w:p w14:paraId="7CE48C85" w14:textId="452585B6" w:rsidR="00A6568A" w:rsidRPr="00A6568A" w:rsidRDefault="00A6568A" w:rsidP="00A6568A">
      <w:pPr>
        <w:spacing w:after="160" w:line="252" w:lineRule="auto"/>
        <w:ind w:left="360"/>
        <w:rPr>
          <w:i/>
          <w:iCs/>
          <w:sz w:val="22"/>
          <w:szCs w:val="22"/>
        </w:rPr>
      </w:pPr>
      <w:r w:rsidRPr="00A6568A">
        <w:rPr>
          <w:i/>
          <w:iCs/>
          <w:sz w:val="22"/>
          <w:szCs w:val="22"/>
        </w:rPr>
        <w:t>Answer: Colors and finished should match areas patched and repaired as closely as possible.</w:t>
      </w:r>
      <w:r w:rsidR="006960C9">
        <w:rPr>
          <w:i/>
          <w:iCs/>
          <w:sz w:val="22"/>
          <w:szCs w:val="22"/>
        </w:rPr>
        <w:t xml:space="preserve"> It is not the intention that the entire room be repainted as part of this project.</w:t>
      </w:r>
    </w:p>
    <w:p w14:paraId="1F018C44" w14:textId="4B876E1C" w:rsidR="00FF19D6" w:rsidRDefault="00FF19D6" w:rsidP="00FF19D6">
      <w:pPr>
        <w:pStyle w:val="ListParagraph"/>
        <w:numPr>
          <w:ilvl w:val="0"/>
          <w:numId w:val="1"/>
        </w:numPr>
        <w:spacing w:after="160" w:line="252" w:lineRule="auto"/>
        <w:rPr>
          <w:sz w:val="22"/>
          <w:szCs w:val="22"/>
        </w:rPr>
      </w:pPr>
      <w:r>
        <w:rPr>
          <w:sz w:val="22"/>
          <w:szCs w:val="22"/>
        </w:rPr>
        <w:t xml:space="preserve">Drawing S101 Detail 2 notes (2) new C6 x 10.5 columns. On the plans, it does not note this, but during the walk through it was noted that these are to be enclosed.  Please confirm that these are to be enclose with framing/drywall.  </w:t>
      </w:r>
    </w:p>
    <w:p w14:paraId="2597FD98" w14:textId="5E5F1449" w:rsidR="006960C9" w:rsidRPr="006960C9" w:rsidRDefault="006960C9" w:rsidP="006960C9">
      <w:pPr>
        <w:spacing w:after="160" w:line="252" w:lineRule="auto"/>
        <w:ind w:left="360"/>
        <w:rPr>
          <w:i/>
          <w:iCs/>
          <w:sz w:val="22"/>
          <w:szCs w:val="22"/>
        </w:rPr>
      </w:pPr>
      <w:r w:rsidRPr="006960C9">
        <w:rPr>
          <w:i/>
          <w:iCs/>
          <w:sz w:val="22"/>
          <w:szCs w:val="22"/>
        </w:rPr>
        <w:t>Answer:  Confirmed, per the drawing these channels are fastened to the brick piers which will require removing and replacing the finishes around the brick piers.</w:t>
      </w:r>
    </w:p>
    <w:p w14:paraId="196EBDC9" w14:textId="009A17A7" w:rsidR="00FF19D6" w:rsidRDefault="00FF19D6" w:rsidP="00FF19D6">
      <w:pPr>
        <w:pStyle w:val="ListParagraph"/>
        <w:numPr>
          <w:ilvl w:val="0"/>
          <w:numId w:val="1"/>
        </w:numPr>
        <w:spacing w:after="160" w:line="252" w:lineRule="auto"/>
        <w:rPr>
          <w:sz w:val="22"/>
          <w:szCs w:val="22"/>
        </w:rPr>
      </w:pPr>
      <w:r>
        <w:rPr>
          <w:sz w:val="22"/>
          <w:szCs w:val="22"/>
        </w:rPr>
        <w:t xml:space="preserve">Where the molding/chair rail is custom in the </w:t>
      </w:r>
      <w:proofErr w:type="gramStart"/>
      <w:r>
        <w:rPr>
          <w:sz w:val="22"/>
          <w:szCs w:val="22"/>
        </w:rPr>
        <w:t>first floor</w:t>
      </w:r>
      <w:proofErr w:type="gramEnd"/>
      <w:r>
        <w:rPr>
          <w:sz w:val="22"/>
          <w:szCs w:val="22"/>
        </w:rPr>
        <w:t xml:space="preserve"> area under the stage, for the new drywall scope, the Town of Derry, NH is supplying the molding/chair rail for this area if it is needed correct?</w:t>
      </w:r>
    </w:p>
    <w:p w14:paraId="328A210F" w14:textId="6B626511" w:rsidR="006960C9" w:rsidRPr="006960C9" w:rsidRDefault="006960C9" w:rsidP="006960C9">
      <w:pPr>
        <w:spacing w:after="160" w:line="252" w:lineRule="auto"/>
        <w:ind w:left="360"/>
        <w:rPr>
          <w:i/>
          <w:iCs/>
          <w:sz w:val="22"/>
          <w:szCs w:val="22"/>
        </w:rPr>
      </w:pPr>
      <w:r w:rsidRPr="006960C9">
        <w:rPr>
          <w:i/>
          <w:iCs/>
          <w:sz w:val="22"/>
          <w:szCs w:val="22"/>
        </w:rPr>
        <w:t xml:space="preserve">Answer: The contractor will be responsible for supplying any chair rail or molding damaged or destroyed during construction. </w:t>
      </w:r>
      <w:r>
        <w:rPr>
          <w:i/>
          <w:iCs/>
          <w:sz w:val="22"/>
          <w:szCs w:val="22"/>
        </w:rPr>
        <w:t>If identical molding can’t be procured, the contractor will provide a similar molding approved by the Town of Derry.</w:t>
      </w:r>
    </w:p>
    <w:p w14:paraId="628F0293" w14:textId="77777777" w:rsidR="00D943AC" w:rsidRPr="00E23893" w:rsidRDefault="00D943AC">
      <w:pPr>
        <w:rPr>
          <w:i/>
          <w:iCs/>
        </w:rPr>
      </w:pPr>
    </w:p>
    <w:sectPr w:rsidR="00D943AC" w:rsidRPr="00E2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A9A"/>
    <w:multiLevelType w:val="hybridMultilevel"/>
    <w:tmpl w:val="0BD6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A65E17"/>
    <w:multiLevelType w:val="hybridMultilevel"/>
    <w:tmpl w:val="1BE4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93"/>
    <w:rsid w:val="000D7B5D"/>
    <w:rsid w:val="006960C9"/>
    <w:rsid w:val="00716966"/>
    <w:rsid w:val="00A6568A"/>
    <w:rsid w:val="00D943AC"/>
    <w:rsid w:val="00E237A9"/>
    <w:rsid w:val="00E23893"/>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488"/>
  <w15:chartTrackingRefBased/>
  <w15:docId w15:val="{39B8F854-9DF2-44CA-B3DE-F69EBB39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93"/>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8958">
      <w:bodyDiv w:val="1"/>
      <w:marLeft w:val="0"/>
      <w:marRight w:val="0"/>
      <w:marTop w:val="0"/>
      <w:marBottom w:val="0"/>
      <w:divBdr>
        <w:top w:val="none" w:sz="0" w:space="0" w:color="auto"/>
        <w:left w:val="none" w:sz="0" w:space="0" w:color="auto"/>
        <w:bottom w:val="none" w:sz="0" w:space="0" w:color="auto"/>
        <w:right w:val="none" w:sz="0" w:space="0" w:color="auto"/>
      </w:divBdr>
    </w:div>
    <w:div w:id="1639456831">
      <w:bodyDiv w:val="1"/>
      <w:marLeft w:val="0"/>
      <w:marRight w:val="0"/>
      <w:marTop w:val="0"/>
      <w:marBottom w:val="0"/>
      <w:divBdr>
        <w:top w:val="none" w:sz="0" w:space="0" w:color="auto"/>
        <w:left w:val="none" w:sz="0" w:space="0" w:color="auto"/>
        <w:bottom w:val="none" w:sz="0" w:space="0" w:color="auto"/>
        <w:right w:val="none" w:sz="0" w:space="0" w:color="auto"/>
      </w:divBdr>
    </w:div>
    <w:div w:id="18409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Cote</dc:creator>
  <cp:keywords/>
  <dc:description/>
  <cp:lastModifiedBy>Alan Cote</cp:lastModifiedBy>
  <cp:revision>2</cp:revision>
  <dcterms:created xsi:type="dcterms:W3CDTF">2021-09-27T14:28:00Z</dcterms:created>
  <dcterms:modified xsi:type="dcterms:W3CDTF">2021-09-27T14:28:00Z</dcterms:modified>
</cp:coreProperties>
</file>