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C79" w14:textId="77777777" w:rsidR="00F04449" w:rsidRPr="00365133" w:rsidRDefault="00365133" w:rsidP="00FB0464">
      <w:pPr>
        <w:pStyle w:val="ox-2245699f4f-p1"/>
        <w:shd w:val="clear" w:color="auto" w:fill="FFFFFF"/>
        <w:spacing w:before="0" w:beforeAutospacing="0" w:after="0" w:afterAutospacing="0"/>
        <w:rPr>
          <w:rStyle w:val="ox-2245699f4f-s1"/>
          <w:rFonts w:ascii="Arial" w:hAnsi="Arial" w:cs="Arial"/>
          <w:b/>
          <w:color w:val="454545"/>
          <w:sz w:val="40"/>
          <w:szCs w:val="22"/>
        </w:rPr>
      </w:pPr>
      <w:r w:rsidRPr="00B303A7">
        <w:rPr>
          <w:rStyle w:val="ox-2245699f4f-s1"/>
          <w:rFonts w:ascii="Arial" w:hAnsi="Arial" w:cs="Arial"/>
          <w:b/>
          <w:color w:val="A6A6A6" w:themeColor="background1" w:themeShade="A6"/>
          <w:sz w:val="44"/>
          <w:szCs w:val="22"/>
        </w:rPr>
        <w:t>Press Release</w:t>
      </w:r>
    </w:p>
    <w:p w14:paraId="6B5D7924" w14:textId="77777777" w:rsidR="007158FF" w:rsidRDefault="007158FF" w:rsidP="0015013E">
      <w:pPr>
        <w:pStyle w:val="ox-2245699f4f-p1"/>
        <w:shd w:val="clear" w:color="auto" w:fill="FFFFFF"/>
        <w:spacing w:before="0" w:beforeAutospacing="0" w:after="0" w:afterAutospacing="0"/>
        <w:ind w:right="-1080"/>
        <w:jc w:val="right"/>
        <w:rPr>
          <w:rFonts w:ascii="Arial" w:hAnsi="Arial" w:cs="Arial"/>
          <w:noProof/>
          <w:color w:val="454545"/>
          <w:sz w:val="20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694C4C3" wp14:editId="644D30A6">
                <wp:extent cx="307340" cy="307340"/>
                <wp:effectExtent l="0" t="0" r="0" b="0"/>
                <wp:docPr id="4" name="Rectangle 4" descr="ALT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3C4F6" id="Rectangle 4" o:spid="_x0000_s1026" alt="ALTRA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bYsuvvUBAADT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7BFD5C73" w14:textId="77777777" w:rsidR="007158FF" w:rsidRDefault="007158FF" w:rsidP="0015013E">
      <w:pPr>
        <w:pStyle w:val="ox-2245699f4f-p1"/>
        <w:shd w:val="clear" w:color="auto" w:fill="FFFFFF"/>
        <w:spacing w:before="0" w:beforeAutospacing="0" w:after="0" w:afterAutospacing="0"/>
        <w:ind w:right="-1080"/>
        <w:jc w:val="right"/>
        <w:rPr>
          <w:rFonts w:ascii="Arial" w:hAnsi="Arial" w:cs="Arial"/>
          <w:noProof/>
          <w:color w:val="454545"/>
          <w:sz w:val="20"/>
          <w:szCs w:val="22"/>
        </w:rPr>
      </w:pPr>
    </w:p>
    <w:p w14:paraId="41D0AA14" w14:textId="77777777" w:rsidR="000C17F2" w:rsidRDefault="000C17F2" w:rsidP="005B0B5C">
      <w:pPr>
        <w:pStyle w:val="ox-2245699f4f-p1"/>
        <w:shd w:val="clear" w:color="auto" w:fill="FFFFFF"/>
        <w:spacing w:before="0" w:beforeAutospacing="0" w:after="0" w:afterAutospacing="0"/>
        <w:ind w:right="-1170"/>
        <w:jc w:val="right"/>
        <w:rPr>
          <w:rStyle w:val="ox-2245699f4f-s1"/>
          <w:rFonts w:ascii="Arial" w:hAnsi="Arial" w:cs="Arial"/>
          <w:color w:val="454545"/>
          <w:sz w:val="20"/>
          <w:szCs w:val="22"/>
        </w:rPr>
      </w:pPr>
      <w:r>
        <w:rPr>
          <w:rStyle w:val="ox-2245699f4f-s1"/>
          <w:rFonts w:ascii="Arial" w:hAnsi="Arial" w:cs="Arial"/>
          <w:color w:val="454545"/>
          <w:sz w:val="20"/>
          <w:szCs w:val="22"/>
        </w:rPr>
        <w:t>Town of Derry</w:t>
      </w:r>
    </w:p>
    <w:p w14:paraId="7D19964E" w14:textId="77777777" w:rsidR="000C17F2" w:rsidRDefault="000C17F2" w:rsidP="005B0B5C">
      <w:pPr>
        <w:pStyle w:val="ox-2245699f4f-p1"/>
        <w:shd w:val="clear" w:color="auto" w:fill="FFFFFF"/>
        <w:spacing w:before="0" w:beforeAutospacing="0" w:after="0" w:afterAutospacing="0"/>
        <w:ind w:right="-1170"/>
        <w:jc w:val="right"/>
        <w:rPr>
          <w:rStyle w:val="ox-2245699f4f-s1"/>
          <w:rFonts w:ascii="Arial" w:hAnsi="Arial" w:cs="Arial"/>
          <w:color w:val="454545"/>
          <w:sz w:val="20"/>
          <w:szCs w:val="22"/>
        </w:rPr>
      </w:pPr>
      <w:r>
        <w:rPr>
          <w:rStyle w:val="ox-2245699f4f-s1"/>
          <w:rFonts w:ascii="Arial" w:hAnsi="Arial" w:cs="Arial"/>
          <w:color w:val="454545"/>
          <w:sz w:val="20"/>
          <w:szCs w:val="22"/>
        </w:rPr>
        <w:t>14 Manning Street</w:t>
      </w:r>
    </w:p>
    <w:p w14:paraId="59A834C2" w14:textId="4E2743A7" w:rsidR="000C17F2" w:rsidRDefault="000C17F2" w:rsidP="005B0B5C">
      <w:pPr>
        <w:pStyle w:val="ox-2245699f4f-p1"/>
        <w:shd w:val="clear" w:color="auto" w:fill="FFFFFF"/>
        <w:spacing w:before="0" w:beforeAutospacing="0" w:after="0" w:afterAutospacing="0"/>
        <w:ind w:right="-1170"/>
        <w:jc w:val="right"/>
        <w:rPr>
          <w:rStyle w:val="ox-2245699f4f-s1"/>
          <w:rFonts w:ascii="Arial" w:hAnsi="Arial" w:cs="Arial"/>
          <w:color w:val="454545"/>
          <w:sz w:val="20"/>
          <w:szCs w:val="22"/>
        </w:rPr>
      </w:pPr>
      <w:r w:rsidRPr="000C17F2">
        <w:rPr>
          <w:rStyle w:val="ox-2245699f4f-s1"/>
          <w:rFonts w:ascii="Arial" w:hAnsi="Arial" w:cs="Arial"/>
          <w:color w:val="454545"/>
          <w:sz w:val="20"/>
          <w:szCs w:val="22"/>
        </w:rPr>
        <w:t>Derry, NH 03038</w:t>
      </w:r>
    </w:p>
    <w:p w14:paraId="24FCCB39" w14:textId="77777777" w:rsidR="007158FF" w:rsidRDefault="000C17F2" w:rsidP="005B0B5C">
      <w:pPr>
        <w:pStyle w:val="ox-2245699f4f-p1"/>
        <w:shd w:val="clear" w:color="auto" w:fill="FFFFFF"/>
        <w:spacing w:before="0" w:beforeAutospacing="0" w:after="0" w:afterAutospacing="0"/>
        <w:ind w:right="-1170"/>
        <w:jc w:val="right"/>
        <w:rPr>
          <w:rStyle w:val="ox-2245699f4f-s1"/>
          <w:rFonts w:ascii="Arial" w:hAnsi="Arial" w:cs="Arial"/>
          <w:color w:val="454545"/>
          <w:sz w:val="20"/>
          <w:szCs w:val="22"/>
        </w:rPr>
      </w:pPr>
      <w:r w:rsidRPr="000C17F2">
        <w:rPr>
          <w:rStyle w:val="ox-2245699f4f-s1"/>
          <w:rFonts w:ascii="Arial" w:hAnsi="Arial" w:cs="Arial"/>
          <w:color w:val="454545"/>
          <w:sz w:val="20"/>
          <w:szCs w:val="22"/>
        </w:rPr>
        <w:t>(603) 432-6100</w:t>
      </w:r>
    </w:p>
    <w:p w14:paraId="305A4765" w14:textId="535B2AD8" w:rsidR="00B303A7" w:rsidRPr="00566DEC" w:rsidRDefault="000C17F2" w:rsidP="005B0B5C">
      <w:pPr>
        <w:pStyle w:val="ox-2245699f4f-p1"/>
        <w:shd w:val="clear" w:color="auto" w:fill="FFFFFF"/>
        <w:spacing w:before="0" w:beforeAutospacing="0" w:after="0" w:afterAutospacing="0"/>
        <w:ind w:right="-1170"/>
        <w:jc w:val="right"/>
        <w:rPr>
          <w:rStyle w:val="ox-2245699f4f-s1"/>
          <w:rFonts w:ascii="Arial" w:hAnsi="Arial" w:cs="Arial"/>
          <w:color w:val="454545"/>
          <w:sz w:val="20"/>
          <w:szCs w:val="22"/>
        </w:rPr>
      </w:pPr>
      <w:r w:rsidRPr="000C17F2">
        <w:rPr>
          <w:rStyle w:val="ox-2245699f4f-s1"/>
          <w:rFonts w:ascii="Arial" w:hAnsi="Arial" w:cs="Arial"/>
          <w:color w:val="454545"/>
          <w:sz w:val="20"/>
          <w:szCs w:val="22"/>
        </w:rPr>
        <w:t>https://www.derrynh.org/</w:t>
      </w:r>
    </w:p>
    <w:p w14:paraId="1271C2BD" w14:textId="0E9B8801" w:rsidR="00F04449" w:rsidRPr="00D3308E" w:rsidRDefault="001306BC" w:rsidP="00F04449">
      <w:pPr>
        <w:pStyle w:val="ox-2245699f4f-p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09545F">
        <w:rPr>
          <w:rFonts w:ascii="Arial" w:hAnsi="Arial" w:cs="Arial"/>
          <w:sz w:val="22"/>
          <w:szCs w:val="22"/>
        </w:rPr>
        <w:t>5,</w:t>
      </w:r>
      <w:r w:rsidRPr="001306B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</w:t>
      </w:r>
    </w:p>
    <w:p w14:paraId="3148865B" w14:textId="20B5FC99" w:rsidR="00F04449" w:rsidRPr="00F04449" w:rsidRDefault="007145AC" w:rsidP="00F04449">
      <w:pPr>
        <w:pStyle w:val="ox-2245699f4f-p2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2"/>
          <w:szCs w:val="22"/>
        </w:rPr>
      </w:pPr>
      <w:r w:rsidRPr="007145AC">
        <w:rPr>
          <w:rStyle w:val="ox-2245699f4f-s1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1F3D4" wp14:editId="07E9AE31">
                <wp:simplePos x="0" y="0"/>
                <wp:positionH relativeFrom="column">
                  <wp:posOffset>5389245</wp:posOffset>
                </wp:positionH>
                <wp:positionV relativeFrom="paragraph">
                  <wp:posOffset>168275</wp:posOffset>
                </wp:positionV>
                <wp:extent cx="1365885" cy="87947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7D66" w14:textId="74D3842E" w:rsidR="007145AC" w:rsidRDefault="007145AC" w:rsidP="00A030EA">
                            <w:pPr>
                              <w:ind w:right="-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61C9" wp14:editId="41ECC174">
                                  <wp:extent cx="1194745" cy="730250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439" cy="735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F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5pt;margin-top:13.25pt;width:107.55pt;height: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9FIQIAAB0EAAAOAAAAZHJzL2Uyb0RvYy54bWysU9tu2zAMfR+wfxD0vjjx4i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" stroked="f">
                <v:textbox>
                  <w:txbxContent>
                    <w:p w14:paraId="278B7D66" w14:textId="74D3842E" w:rsidR="007145AC" w:rsidRDefault="007145AC" w:rsidP="00A030EA">
                      <w:pPr>
                        <w:ind w:right="-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8661C9" wp14:editId="41ECC174">
                            <wp:extent cx="1194745" cy="730250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439" cy="735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7BFB9" w14:textId="77777777" w:rsidR="0009545F" w:rsidRDefault="0009545F" w:rsidP="00D63CC4">
      <w:pPr>
        <w:spacing w:after="0"/>
        <w:ind w:right="-990"/>
        <w:jc w:val="center"/>
        <w:rPr>
          <w:rStyle w:val="ox-2245699f4f-s1"/>
          <w:rFonts w:ascii="Arial" w:eastAsia="Times New Roman" w:hAnsi="Arial" w:cs="Arial"/>
          <w:b/>
          <w:sz w:val="28"/>
          <w:szCs w:val="28"/>
        </w:rPr>
      </w:pPr>
    </w:p>
    <w:p w14:paraId="55E8B869" w14:textId="7FBD5877" w:rsidR="00D63CC4" w:rsidRDefault="001306BC" w:rsidP="00D63CC4">
      <w:pPr>
        <w:spacing w:after="0"/>
        <w:ind w:right="-990"/>
        <w:jc w:val="center"/>
        <w:rPr>
          <w:rStyle w:val="ox-2245699f4f-s1"/>
          <w:rFonts w:ascii="Arial" w:eastAsia="Times New Roman" w:hAnsi="Arial" w:cs="Arial"/>
          <w:b/>
          <w:sz w:val="28"/>
          <w:szCs w:val="28"/>
        </w:rPr>
      </w:pPr>
      <w:r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>Successful LED Streetlight Conversion</w:t>
      </w:r>
      <w:r w:rsidR="008D6E5D"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 </w:t>
      </w:r>
      <w:r w:rsidR="008D6E5D"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Saves </w:t>
      </w:r>
      <w:r w:rsidR="00D63CC4"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~$68k </w:t>
      </w:r>
    </w:p>
    <w:p w14:paraId="2BF8767B" w14:textId="32EF8812" w:rsidR="008D6E5D" w:rsidRDefault="00D63CC4" w:rsidP="007E2197">
      <w:pPr>
        <w:spacing w:after="0"/>
        <w:ind w:right="-990"/>
        <w:jc w:val="center"/>
        <w:rPr>
          <w:rStyle w:val="ox-2245699f4f-s1"/>
          <w:rFonts w:ascii="Arial" w:eastAsia="Times New Roman" w:hAnsi="Arial" w:cs="Arial"/>
          <w:b/>
          <w:sz w:val="28"/>
          <w:szCs w:val="28"/>
        </w:rPr>
      </w:pPr>
      <w:r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Annual </w:t>
      </w:r>
      <w:r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>Electricity Costs</w:t>
      </w:r>
      <w:r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 for </w:t>
      </w:r>
      <w:r w:rsidR="008D6E5D"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>Town</w:t>
      </w:r>
      <w:r w:rsidR="008D6E5D"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 of Derry</w:t>
      </w:r>
      <w:r w:rsidR="008D6E5D" w:rsidRPr="001306BC">
        <w:rPr>
          <w:rStyle w:val="ox-2245699f4f-s1"/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96FD545" w14:textId="3D846E4A" w:rsidR="001306BC" w:rsidRDefault="00945413" w:rsidP="001306BC">
      <w:pPr>
        <w:spacing w:after="0"/>
        <w:ind w:right="-1260"/>
        <w:rPr>
          <w:rFonts w:ascii="Arial" w:hAnsi="Arial" w:cs="Arial"/>
          <w:bCs/>
          <w:sz w:val="20"/>
          <w:szCs w:val="20"/>
        </w:rPr>
      </w:pPr>
      <w:r w:rsidRPr="0094541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531B7" wp14:editId="60B4E707">
                <wp:simplePos x="0" y="0"/>
                <wp:positionH relativeFrom="page">
                  <wp:posOffset>6379845</wp:posOffset>
                </wp:positionH>
                <wp:positionV relativeFrom="paragraph">
                  <wp:posOffset>95250</wp:posOffset>
                </wp:positionV>
                <wp:extent cx="1280795" cy="269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3328" w14:textId="76461D0E" w:rsidR="00945413" w:rsidRPr="00945413" w:rsidRDefault="00945413" w:rsidP="0094541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4541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Courtesy Pexels.com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31B7" id="_x0000_s1027" type="#_x0000_t202" style="position:absolute;margin-left:502.35pt;margin-top:7.5pt;width:100.8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hIQIAACI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" stroked="f">
                <v:textbox>
                  <w:txbxContent>
                    <w:p w14:paraId="20253328" w14:textId="76461D0E" w:rsidR="00945413" w:rsidRPr="00945413" w:rsidRDefault="00945413" w:rsidP="00945413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4541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Courtesy Pexels.com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553D15" w14:textId="21CD875E" w:rsidR="001306BC" w:rsidRPr="001306BC" w:rsidRDefault="001306BC" w:rsidP="00D63CC4">
      <w:pPr>
        <w:spacing w:after="0"/>
        <w:ind w:right="-810"/>
        <w:rPr>
          <w:rFonts w:ascii="Arial" w:hAnsi="Arial" w:cs="Arial"/>
          <w:color w:val="333333"/>
        </w:rPr>
      </w:pPr>
      <w:r w:rsidRPr="00BD67DD">
        <w:rPr>
          <w:rFonts w:ascii="Arial" w:hAnsi="Arial" w:cs="Arial"/>
          <w:b/>
          <w:sz w:val="20"/>
          <w:szCs w:val="20"/>
        </w:rPr>
        <w:t>DERRY NEW HAMPSHIRE</w:t>
      </w:r>
      <w:r w:rsidRPr="001306BC">
        <w:rPr>
          <w:rFonts w:ascii="Arial" w:hAnsi="Arial" w:cs="Arial"/>
          <w:bCs/>
          <w:sz w:val="20"/>
          <w:szCs w:val="20"/>
        </w:rPr>
        <w:t xml:space="preserve"> –</w:t>
      </w:r>
      <w:r w:rsidR="00D63CC4">
        <w:rPr>
          <w:rFonts w:ascii="Arial" w:hAnsi="Arial" w:cs="Arial"/>
          <w:bCs/>
          <w:sz w:val="20"/>
          <w:szCs w:val="20"/>
        </w:rPr>
        <w:t xml:space="preserve"> </w:t>
      </w:r>
      <w:r w:rsidR="00C1362F" w:rsidRPr="005E5328">
        <w:rPr>
          <w:rFonts w:ascii="Arial" w:hAnsi="Arial" w:cs="Arial"/>
          <w:bCs/>
        </w:rPr>
        <w:t>Since a successful pilot program began in 2015</w:t>
      </w:r>
      <w:r w:rsidR="00C1362F">
        <w:rPr>
          <w:rFonts w:ascii="Arial" w:hAnsi="Arial" w:cs="Arial"/>
          <w:bCs/>
          <w:sz w:val="20"/>
          <w:szCs w:val="20"/>
        </w:rPr>
        <w:t>,</w:t>
      </w:r>
      <w:r w:rsidRPr="001306BC">
        <w:rPr>
          <w:rFonts w:ascii="Arial" w:hAnsi="Arial" w:cs="Arial"/>
          <w:color w:val="333333"/>
        </w:rPr>
        <w:t xml:space="preserve"> the Town </w:t>
      </w:r>
      <w:r w:rsidR="00D63CC4">
        <w:rPr>
          <w:rFonts w:ascii="Arial" w:hAnsi="Arial" w:cs="Arial"/>
          <w:color w:val="333333"/>
        </w:rPr>
        <w:t xml:space="preserve">of Derry </w:t>
      </w:r>
      <w:r w:rsidRPr="001306BC">
        <w:rPr>
          <w:rFonts w:ascii="Arial" w:hAnsi="Arial" w:cs="Arial"/>
          <w:color w:val="333333"/>
        </w:rPr>
        <w:t xml:space="preserve">has </w:t>
      </w:r>
      <w:r w:rsidR="00107B28">
        <w:rPr>
          <w:rFonts w:ascii="Arial" w:hAnsi="Arial" w:cs="Arial"/>
          <w:color w:val="333333"/>
        </w:rPr>
        <w:t>upgraded</w:t>
      </w:r>
      <w:r w:rsidRPr="001306BC">
        <w:rPr>
          <w:rFonts w:ascii="Arial" w:hAnsi="Arial" w:cs="Arial"/>
          <w:color w:val="333333"/>
        </w:rPr>
        <w:t xml:space="preserve"> about 965 streetlights </w:t>
      </w:r>
      <w:r w:rsidR="00BD67DD">
        <w:rPr>
          <w:rFonts w:ascii="Arial" w:hAnsi="Arial" w:cs="Arial"/>
          <w:color w:val="333333"/>
        </w:rPr>
        <w:t>to</w:t>
      </w:r>
      <w:r w:rsidRPr="001306BC">
        <w:rPr>
          <w:rFonts w:ascii="Arial" w:hAnsi="Arial" w:cs="Arial"/>
          <w:color w:val="333333"/>
        </w:rPr>
        <w:t xml:space="preserve"> energy-efficient LEDs (light emitting diodes), saving about $68,000 per year on electricity costs. </w:t>
      </w:r>
      <w:r w:rsidR="00D63CC4">
        <w:rPr>
          <w:rFonts w:ascii="Arial" w:hAnsi="Arial" w:cs="Arial"/>
          <w:color w:val="333333"/>
        </w:rPr>
        <w:t>With support from the Derry Town Council, under direction of</w:t>
      </w:r>
      <w:r w:rsidR="00D63CC4" w:rsidRPr="00D63CC4">
        <w:rPr>
          <w:rFonts w:ascii="Arial" w:hAnsi="Arial" w:cs="Arial"/>
          <w:color w:val="333333"/>
        </w:rPr>
        <w:t xml:space="preserve"> Department of Public Works </w:t>
      </w:r>
      <w:r w:rsidR="00C1362F">
        <w:rPr>
          <w:rFonts w:ascii="Arial" w:hAnsi="Arial" w:cs="Arial"/>
          <w:color w:val="333333"/>
        </w:rPr>
        <w:t>Director</w:t>
      </w:r>
      <w:r w:rsidR="00D63CC4" w:rsidRPr="00D63CC4">
        <w:rPr>
          <w:rFonts w:ascii="Arial" w:hAnsi="Arial" w:cs="Arial"/>
          <w:color w:val="333333"/>
        </w:rPr>
        <w:t xml:space="preserve"> Mike Fowler and maintenance staff, along with guidance from </w:t>
      </w:r>
      <w:r w:rsidR="00804958">
        <w:rPr>
          <w:rFonts w:ascii="Arial" w:hAnsi="Arial" w:cs="Arial"/>
          <w:color w:val="333333"/>
        </w:rPr>
        <w:t xml:space="preserve">the all-volunteer </w:t>
      </w:r>
      <w:r w:rsidR="00D63CC4" w:rsidRPr="00D63CC4">
        <w:rPr>
          <w:rFonts w:ascii="Arial" w:hAnsi="Arial" w:cs="Arial"/>
          <w:color w:val="333333"/>
        </w:rPr>
        <w:t>Derry NetZero Task Force,</w:t>
      </w:r>
      <w:r w:rsidR="00D63CC4">
        <w:rPr>
          <w:rFonts w:ascii="Arial" w:hAnsi="Arial" w:cs="Arial"/>
          <w:color w:val="333333"/>
        </w:rPr>
        <w:t xml:space="preserve"> the conversion effort achieved payback in under four years, with no impact on tax rates. </w:t>
      </w:r>
    </w:p>
    <w:p w14:paraId="6AA2701B" w14:textId="77777777" w:rsidR="001306BC" w:rsidRPr="001306BC" w:rsidRDefault="001306BC" w:rsidP="008D6E5D">
      <w:pPr>
        <w:spacing w:after="0"/>
        <w:ind w:right="-990"/>
        <w:rPr>
          <w:rFonts w:ascii="Arial" w:hAnsi="Arial" w:cs="Arial"/>
          <w:color w:val="333333"/>
        </w:rPr>
      </w:pPr>
    </w:p>
    <w:p w14:paraId="643B275D" w14:textId="657C8F42" w:rsidR="001306BC" w:rsidRDefault="001306BC" w:rsidP="008D6E5D">
      <w:pPr>
        <w:spacing w:after="0"/>
        <w:ind w:right="-990"/>
        <w:rPr>
          <w:rFonts w:ascii="Arial" w:hAnsi="Arial" w:cs="Arial"/>
          <w:color w:val="333333"/>
        </w:rPr>
      </w:pPr>
      <w:r w:rsidRPr="001306BC">
        <w:rPr>
          <w:rFonts w:ascii="Arial" w:hAnsi="Arial" w:cs="Arial"/>
          <w:color w:val="333333"/>
        </w:rPr>
        <w:t xml:space="preserve">The Department of Public Works initiated a pilot program in FY 2015 to install LED fixtures for 36 streetlights in downtown Derry along East Broadway, West Broadway and the Abbott Court parking lot. The cost savings </w:t>
      </w:r>
      <w:r w:rsidR="00C35B8D">
        <w:rPr>
          <w:rFonts w:ascii="Arial" w:hAnsi="Arial" w:cs="Arial"/>
          <w:color w:val="333333"/>
        </w:rPr>
        <w:t>proved</w:t>
      </w:r>
      <w:r w:rsidRPr="001306BC">
        <w:rPr>
          <w:rFonts w:ascii="Arial" w:hAnsi="Arial" w:cs="Arial"/>
          <w:color w:val="333333"/>
        </w:rPr>
        <w:t xml:space="preserve"> dramatic with a 70% reduction in usage and cost. </w:t>
      </w:r>
      <w:r w:rsidR="00C1362F">
        <w:rPr>
          <w:rFonts w:ascii="Arial" w:hAnsi="Arial" w:cs="Arial"/>
          <w:color w:val="333333"/>
        </w:rPr>
        <w:t>A</w:t>
      </w:r>
      <w:r w:rsidRPr="001306BC">
        <w:rPr>
          <w:rFonts w:ascii="Arial" w:hAnsi="Arial" w:cs="Arial"/>
          <w:color w:val="333333"/>
        </w:rPr>
        <w:t xml:space="preserve">fter Eversource </w:t>
      </w:r>
      <w:r w:rsidR="00C35B8D">
        <w:rPr>
          <w:rFonts w:ascii="Arial" w:hAnsi="Arial" w:cs="Arial"/>
          <w:color w:val="333333"/>
        </w:rPr>
        <w:t xml:space="preserve">Utility </w:t>
      </w:r>
      <w:r w:rsidRPr="001306BC">
        <w:rPr>
          <w:rFonts w:ascii="Arial" w:hAnsi="Arial" w:cs="Arial"/>
          <w:color w:val="333333"/>
        </w:rPr>
        <w:t>rebates were factored in</w:t>
      </w:r>
      <w:r w:rsidR="00C1362F">
        <w:rPr>
          <w:rFonts w:ascii="Arial" w:hAnsi="Arial" w:cs="Arial"/>
          <w:color w:val="333333"/>
        </w:rPr>
        <w:t>, p</w:t>
      </w:r>
      <w:r w:rsidR="00C1362F" w:rsidRPr="001306BC">
        <w:rPr>
          <w:rFonts w:ascii="Arial" w:hAnsi="Arial" w:cs="Arial"/>
          <w:color w:val="333333"/>
        </w:rPr>
        <w:t>ayback for the downtown pilot project was less than 3 years</w:t>
      </w:r>
      <w:r w:rsidRPr="001306BC">
        <w:rPr>
          <w:rFonts w:ascii="Arial" w:hAnsi="Arial" w:cs="Arial"/>
          <w:color w:val="333333"/>
        </w:rPr>
        <w:t>.</w:t>
      </w:r>
      <w:r w:rsidR="00BD67DD">
        <w:rPr>
          <w:rFonts w:ascii="Arial" w:hAnsi="Arial" w:cs="Arial"/>
          <w:color w:val="333333"/>
        </w:rPr>
        <w:t xml:space="preserve"> “Traditional </w:t>
      </w:r>
      <w:r w:rsidR="00BD67DD" w:rsidRPr="001306BC">
        <w:rPr>
          <w:rFonts w:ascii="Arial" w:hAnsi="Arial" w:cs="Arial"/>
          <w:color w:val="333333"/>
        </w:rPr>
        <w:t xml:space="preserve">streetlights </w:t>
      </w:r>
      <w:r w:rsidR="00BD67DD">
        <w:rPr>
          <w:rFonts w:ascii="Arial" w:hAnsi="Arial" w:cs="Arial"/>
          <w:color w:val="333333"/>
        </w:rPr>
        <w:t>use</w:t>
      </w:r>
      <w:r w:rsidR="00BD67DD" w:rsidRPr="001306BC">
        <w:rPr>
          <w:rFonts w:ascii="Arial" w:hAnsi="Arial" w:cs="Arial"/>
          <w:color w:val="333333"/>
        </w:rPr>
        <w:t xml:space="preserve"> older style high pressure sodium (HPS). The advantages of LED lighting are a significant reduction in energy usage</w:t>
      </w:r>
      <w:r w:rsidR="00BD67DD">
        <w:rPr>
          <w:rFonts w:ascii="Arial" w:hAnsi="Arial" w:cs="Arial"/>
          <w:color w:val="333333"/>
        </w:rPr>
        <w:t>,</w:t>
      </w:r>
      <w:r w:rsidR="00BD67DD" w:rsidRPr="001306BC">
        <w:rPr>
          <w:rFonts w:ascii="Arial" w:hAnsi="Arial" w:cs="Arial"/>
          <w:color w:val="333333"/>
        </w:rPr>
        <w:t xml:space="preserve"> greater longevity</w:t>
      </w:r>
      <w:r w:rsidR="008F5AB2">
        <w:rPr>
          <w:rFonts w:ascii="Arial" w:hAnsi="Arial" w:cs="Arial"/>
          <w:color w:val="333333"/>
        </w:rPr>
        <w:t>,</w:t>
      </w:r>
      <w:r w:rsidR="00BD67DD" w:rsidRPr="001306BC">
        <w:rPr>
          <w:rFonts w:ascii="Arial" w:hAnsi="Arial" w:cs="Arial"/>
          <w:color w:val="333333"/>
        </w:rPr>
        <w:t xml:space="preserve"> </w:t>
      </w:r>
      <w:r w:rsidR="00BD67DD">
        <w:rPr>
          <w:rFonts w:ascii="Arial" w:hAnsi="Arial" w:cs="Arial"/>
          <w:color w:val="333333"/>
        </w:rPr>
        <w:t>lower</w:t>
      </w:r>
      <w:r w:rsidR="00BD67DD" w:rsidRPr="001306BC">
        <w:rPr>
          <w:rFonts w:ascii="Arial" w:hAnsi="Arial" w:cs="Arial"/>
          <w:color w:val="333333"/>
        </w:rPr>
        <w:t xml:space="preserve"> maintenance required to change bulbs</w:t>
      </w:r>
      <w:r w:rsidR="00BD67DD">
        <w:rPr>
          <w:rFonts w:ascii="Arial" w:hAnsi="Arial" w:cs="Arial"/>
          <w:color w:val="333333"/>
        </w:rPr>
        <w:t>,</w:t>
      </w:r>
      <w:r w:rsidR="00BD67DD" w:rsidRPr="001306BC">
        <w:rPr>
          <w:rFonts w:ascii="Arial" w:hAnsi="Arial" w:cs="Arial"/>
          <w:color w:val="333333"/>
        </w:rPr>
        <w:t xml:space="preserve"> and better overall lighting distribution</w:t>
      </w:r>
      <w:r w:rsidR="00BD67DD">
        <w:rPr>
          <w:rFonts w:ascii="Arial" w:hAnsi="Arial" w:cs="Arial"/>
          <w:color w:val="333333"/>
        </w:rPr>
        <w:t xml:space="preserve">,” according to Mike Fowler, </w:t>
      </w:r>
      <w:r w:rsidR="00170B2A">
        <w:rPr>
          <w:rFonts w:ascii="Arial" w:hAnsi="Arial" w:cs="Arial"/>
          <w:color w:val="333333"/>
        </w:rPr>
        <w:t xml:space="preserve">Town of </w:t>
      </w:r>
      <w:r w:rsidR="00BD67DD">
        <w:rPr>
          <w:rFonts w:ascii="Arial" w:hAnsi="Arial" w:cs="Arial"/>
          <w:color w:val="333333"/>
        </w:rPr>
        <w:t>Derry Director of Public Works.</w:t>
      </w:r>
    </w:p>
    <w:p w14:paraId="69C0B871" w14:textId="77777777" w:rsidR="001306BC" w:rsidRDefault="001306BC" w:rsidP="008D6E5D">
      <w:pPr>
        <w:spacing w:after="0"/>
        <w:ind w:right="-990"/>
        <w:rPr>
          <w:rFonts w:ascii="Arial" w:hAnsi="Arial" w:cs="Arial"/>
          <w:color w:val="333333"/>
        </w:rPr>
      </w:pPr>
    </w:p>
    <w:p w14:paraId="46F15BF3" w14:textId="12A7AD32" w:rsidR="00BD67DD" w:rsidRDefault="007508AC" w:rsidP="00804958">
      <w:pPr>
        <w:spacing w:after="0"/>
        <w:ind w:right="-990"/>
        <w:jc w:val="center"/>
        <w:rPr>
          <w:rStyle w:val="ox-2245699f4f-s1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C8DA9C" wp14:editId="54725680">
            <wp:extent cx="4790209" cy="2955925"/>
            <wp:effectExtent l="0" t="0" r="10795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E0646D5-EA2C-45CC-A353-DA7B711E1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B09E4D" w14:textId="2CFDDB29" w:rsidR="00C35B8D" w:rsidRPr="00BD67DD" w:rsidRDefault="00BD67DD" w:rsidP="00C1362F">
      <w:pPr>
        <w:spacing w:after="0" w:line="360" w:lineRule="auto"/>
        <w:ind w:right="-1260"/>
        <w:rPr>
          <w:rFonts w:ascii="Arial" w:hAnsi="Arial" w:cs="Arial"/>
          <w:color w:val="C0504D" w:themeColor="accent2"/>
          <w:sz w:val="20"/>
          <w:szCs w:val="20"/>
        </w:rPr>
      </w:pPr>
      <w:r w:rsidRPr="001306BC">
        <w:rPr>
          <w:rStyle w:val="ox-2245699f4f-s1"/>
          <w:rFonts w:ascii="Arial" w:hAnsi="Arial" w:cs="Arial"/>
          <w:sz w:val="20"/>
          <w:szCs w:val="20"/>
        </w:rPr>
        <w:t xml:space="preserve">For more information, visit </w:t>
      </w:r>
      <w:hyperlink r:id="rId9" w:history="1">
        <w:r w:rsidRPr="001306BC">
          <w:rPr>
            <w:rStyle w:val="Hyperlink"/>
            <w:rFonts w:ascii="Arial" w:hAnsi="Arial" w:cs="Arial"/>
            <w:sz w:val="20"/>
            <w:szCs w:val="20"/>
          </w:rPr>
          <w:t>https://www.derrynh.org/</w:t>
        </w:r>
      </w:hyperlink>
      <w:r w:rsidRPr="001306BC">
        <w:rPr>
          <w:rStyle w:val="ox-2245699f4f-s1"/>
          <w:rFonts w:ascii="Arial" w:hAnsi="Arial" w:cs="Arial"/>
          <w:sz w:val="20"/>
          <w:szCs w:val="20"/>
        </w:rPr>
        <w:t xml:space="preserve">. </w:t>
      </w:r>
    </w:p>
    <w:sectPr w:rsidR="00C35B8D" w:rsidRPr="00BD67DD" w:rsidSect="00BD67DD">
      <w:footerReference w:type="default" r:id="rId10"/>
      <w:pgSz w:w="12240" w:h="15840"/>
      <w:pgMar w:top="450" w:right="29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9CA9" w14:textId="77777777" w:rsidR="0023184C" w:rsidRDefault="0023184C" w:rsidP="0007581A">
      <w:pPr>
        <w:spacing w:after="0" w:line="240" w:lineRule="auto"/>
      </w:pPr>
      <w:r>
        <w:separator/>
      </w:r>
    </w:p>
  </w:endnote>
  <w:endnote w:type="continuationSeparator" w:id="0">
    <w:p w14:paraId="1792D66F" w14:textId="77777777" w:rsidR="0023184C" w:rsidRDefault="0023184C" w:rsidP="0007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41A4" w14:textId="22C80279" w:rsidR="0007581A" w:rsidRPr="001B2D98" w:rsidRDefault="0007581A" w:rsidP="0002149F">
    <w:pPr>
      <w:pStyle w:val="Footer"/>
      <w:pBdr>
        <w:top w:val="thinThickSmallGap" w:sz="24" w:space="1" w:color="622423" w:themeColor="accent2" w:themeShade="7F"/>
      </w:pBdr>
      <w:tabs>
        <w:tab w:val="right" w:pos="9810"/>
      </w:tabs>
      <w:ind w:right="-2160"/>
      <w:rPr>
        <w:rFonts w:ascii="Arial" w:eastAsiaTheme="majorEastAsia" w:hAnsi="Arial" w:cs="Arial"/>
        <w:i/>
        <w:noProof/>
        <w:sz w:val="18"/>
      </w:rPr>
    </w:pPr>
    <w:r w:rsidRPr="001B2D98">
      <w:rPr>
        <w:rFonts w:ascii="Arial" w:eastAsiaTheme="majorEastAsia" w:hAnsi="Arial" w:cs="Arial"/>
        <w:i/>
        <w:sz w:val="18"/>
      </w:rPr>
      <w:t xml:space="preserve">Press Release </w:t>
    </w:r>
    <w:r w:rsidR="00D91150">
      <w:rPr>
        <w:rFonts w:ascii="Arial" w:eastAsiaTheme="majorEastAsia" w:hAnsi="Arial" w:cs="Arial"/>
        <w:i/>
        <w:sz w:val="18"/>
      </w:rPr>
      <w:t xml:space="preserve">Town of Derry </w:t>
    </w:r>
    <w:r w:rsidR="00566DEC">
      <w:rPr>
        <w:rFonts w:ascii="Arial" w:eastAsiaTheme="majorEastAsia" w:hAnsi="Arial" w:cs="Arial"/>
        <w:i/>
        <w:sz w:val="18"/>
      </w:rPr>
      <w:t>NetZero Task Force</w:t>
    </w:r>
    <w:r w:rsidR="001B2D98">
      <w:rPr>
        <w:rFonts w:ascii="Arial" w:eastAsiaTheme="majorEastAsia" w:hAnsi="Arial" w:cs="Arial"/>
        <w:i/>
        <w:sz w:val="18"/>
      </w:rPr>
      <w:tab/>
    </w:r>
    <w:r w:rsidRPr="001B2D98">
      <w:rPr>
        <w:rFonts w:ascii="Arial" w:eastAsiaTheme="majorEastAsia" w:hAnsi="Arial" w:cs="Arial"/>
        <w:i/>
        <w:sz w:val="18"/>
      </w:rPr>
      <w:t xml:space="preserve">Page </w:t>
    </w:r>
    <w:r w:rsidR="00C41AA1" w:rsidRPr="001B2D98">
      <w:rPr>
        <w:rFonts w:ascii="Arial" w:eastAsiaTheme="minorEastAsia" w:hAnsi="Arial" w:cs="Arial"/>
        <w:i/>
        <w:sz w:val="18"/>
      </w:rPr>
      <w:fldChar w:fldCharType="begin"/>
    </w:r>
    <w:r w:rsidRPr="001B2D98">
      <w:rPr>
        <w:rFonts w:ascii="Arial" w:hAnsi="Arial" w:cs="Arial"/>
        <w:i/>
        <w:sz w:val="18"/>
      </w:rPr>
      <w:instrText xml:space="preserve"> PAGE   \* MERGEFORMAT </w:instrText>
    </w:r>
    <w:r w:rsidR="00C41AA1" w:rsidRPr="001B2D98">
      <w:rPr>
        <w:rFonts w:ascii="Arial" w:eastAsiaTheme="minorEastAsia" w:hAnsi="Arial" w:cs="Arial"/>
        <w:i/>
        <w:sz w:val="18"/>
      </w:rPr>
      <w:fldChar w:fldCharType="separate"/>
    </w:r>
    <w:r w:rsidR="003D1136" w:rsidRPr="003D1136">
      <w:rPr>
        <w:rFonts w:ascii="Arial" w:eastAsiaTheme="majorEastAsia" w:hAnsi="Arial" w:cs="Arial"/>
        <w:i/>
        <w:noProof/>
        <w:sz w:val="18"/>
      </w:rPr>
      <w:t>2</w:t>
    </w:r>
    <w:r w:rsidR="00C41AA1" w:rsidRPr="001B2D98">
      <w:rPr>
        <w:rFonts w:ascii="Arial" w:eastAsiaTheme="majorEastAsia" w:hAnsi="Arial" w:cs="Arial"/>
        <w:i/>
        <w:noProof/>
        <w:sz w:val="18"/>
      </w:rPr>
      <w:fldChar w:fldCharType="end"/>
    </w:r>
    <w:r w:rsidR="0002149F">
      <w:rPr>
        <w:rFonts w:ascii="Arial" w:eastAsiaTheme="majorEastAsia" w:hAnsi="Arial" w:cs="Arial"/>
        <w:i/>
        <w:noProof/>
        <w:sz w:val="18"/>
      </w:rPr>
      <w:t xml:space="preserve"> </w:t>
    </w:r>
    <w:r w:rsidR="0002149F">
      <w:rPr>
        <w:rFonts w:ascii="Arial" w:eastAsiaTheme="majorEastAsia" w:hAnsi="Arial" w:cs="Arial"/>
        <w:i/>
        <w:noProof/>
        <w:sz w:val="18"/>
      </w:rPr>
      <w:tab/>
      <w:t xml:space="preserve">(603) 432-6100        </w:t>
    </w:r>
    <w:r w:rsidR="0002149F" w:rsidRPr="0002149F">
      <w:rPr>
        <w:rFonts w:ascii="Arial" w:eastAsiaTheme="majorEastAsia" w:hAnsi="Arial" w:cs="Arial"/>
        <w:i/>
        <w:noProof/>
        <w:sz w:val="18"/>
      </w:rPr>
      <w:t>https://www.derrynh.org/</w:t>
    </w:r>
  </w:p>
  <w:p w14:paraId="5AE12BD5" w14:textId="77777777" w:rsidR="0007581A" w:rsidRDefault="0007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5EB4" w14:textId="77777777" w:rsidR="0023184C" w:rsidRDefault="0023184C" w:rsidP="0007581A">
      <w:pPr>
        <w:spacing w:after="0" w:line="240" w:lineRule="auto"/>
      </w:pPr>
      <w:r>
        <w:separator/>
      </w:r>
    </w:p>
  </w:footnote>
  <w:footnote w:type="continuationSeparator" w:id="0">
    <w:p w14:paraId="26D52B8F" w14:textId="77777777" w:rsidR="0023184C" w:rsidRDefault="0023184C" w:rsidP="0007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0AF1"/>
    <w:multiLevelType w:val="hybridMultilevel"/>
    <w:tmpl w:val="7E0E671E"/>
    <w:lvl w:ilvl="0" w:tplc="3C841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32BC"/>
    <w:multiLevelType w:val="hybridMultilevel"/>
    <w:tmpl w:val="9306ED44"/>
    <w:lvl w:ilvl="0" w:tplc="67D26B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C76"/>
    <w:multiLevelType w:val="hybridMultilevel"/>
    <w:tmpl w:val="0346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49"/>
    <w:rsid w:val="00017A68"/>
    <w:rsid w:val="0002149F"/>
    <w:rsid w:val="00025610"/>
    <w:rsid w:val="00026B19"/>
    <w:rsid w:val="000321BE"/>
    <w:rsid w:val="0007581A"/>
    <w:rsid w:val="00077B63"/>
    <w:rsid w:val="000803FC"/>
    <w:rsid w:val="0008595F"/>
    <w:rsid w:val="0009545F"/>
    <w:rsid w:val="000C17F2"/>
    <w:rsid w:val="000E031F"/>
    <w:rsid w:val="000E0AB0"/>
    <w:rsid w:val="000E12DE"/>
    <w:rsid w:val="000E38AE"/>
    <w:rsid w:val="000F4173"/>
    <w:rsid w:val="00104E3A"/>
    <w:rsid w:val="00107B28"/>
    <w:rsid w:val="001306BC"/>
    <w:rsid w:val="00130B60"/>
    <w:rsid w:val="0015013E"/>
    <w:rsid w:val="00161DFA"/>
    <w:rsid w:val="00163387"/>
    <w:rsid w:val="00167912"/>
    <w:rsid w:val="00170B2A"/>
    <w:rsid w:val="00174B70"/>
    <w:rsid w:val="001909E4"/>
    <w:rsid w:val="001951D2"/>
    <w:rsid w:val="001B2D98"/>
    <w:rsid w:val="001C3FF5"/>
    <w:rsid w:val="001D0598"/>
    <w:rsid w:val="001E041E"/>
    <w:rsid w:val="001E2A0C"/>
    <w:rsid w:val="001E647C"/>
    <w:rsid w:val="0023184C"/>
    <w:rsid w:val="00247CE9"/>
    <w:rsid w:val="00250E09"/>
    <w:rsid w:val="00257CD6"/>
    <w:rsid w:val="002E1455"/>
    <w:rsid w:val="002E2519"/>
    <w:rsid w:val="002E3F79"/>
    <w:rsid w:val="003054E9"/>
    <w:rsid w:val="0030608D"/>
    <w:rsid w:val="00306755"/>
    <w:rsid w:val="003119BF"/>
    <w:rsid w:val="00317A45"/>
    <w:rsid w:val="003317D5"/>
    <w:rsid w:val="00365133"/>
    <w:rsid w:val="003C3B75"/>
    <w:rsid w:val="003D1136"/>
    <w:rsid w:val="00413B60"/>
    <w:rsid w:val="004235A1"/>
    <w:rsid w:val="00426ACD"/>
    <w:rsid w:val="0044065D"/>
    <w:rsid w:val="004452FC"/>
    <w:rsid w:val="004B0223"/>
    <w:rsid w:val="004B1D0A"/>
    <w:rsid w:val="004C1BE2"/>
    <w:rsid w:val="004D1F2A"/>
    <w:rsid w:val="004D7A9E"/>
    <w:rsid w:val="004E2104"/>
    <w:rsid w:val="00506819"/>
    <w:rsid w:val="005238BD"/>
    <w:rsid w:val="00531CB7"/>
    <w:rsid w:val="005473B0"/>
    <w:rsid w:val="00557561"/>
    <w:rsid w:val="00566DEC"/>
    <w:rsid w:val="00581429"/>
    <w:rsid w:val="005922A6"/>
    <w:rsid w:val="005942DE"/>
    <w:rsid w:val="005B0B5C"/>
    <w:rsid w:val="005D21AB"/>
    <w:rsid w:val="005E3395"/>
    <w:rsid w:val="005E5328"/>
    <w:rsid w:val="0066485E"/>
    <w:rsid w:val="00676F63"/>
    <w:rsid w:val="00683044"/>
    <w:rsid w:val="00693F5F"/>
    <w:rsid w:val="006A06D0"/>
    <w:rsid w:val="006B4364"/>
    <w:rsid w:val="006C789E"/>
    <w:rsid w:val="006E7EA4"/>
    <w:rsid w:val="00712BDD"/>
    <w:rsid w:val="007145AC"/>
    <w:rsid w:val="007158FF"/>
    <w:rsid w:val="00732930"/>
    <w:rsid w:val="00742D5C"/>
    <w:rsid w:val="00750699"/>
    <w:rsid w:val="007508AC"/>
    <w:rsid w:val="0075357B"/>
    <w:rsid w:val="00767FC4"/>
    <w:rsid w:val="00791CD8"/>
    <w:rsid w:val="00792931"/>
    <w:rsid w:val="007D78C5"/>
    <w:rsid w:val="007E2197"/>
    <w:rsid w:val="00804958"/>
    <w:rsid w:val="00815039"/>
    <w:rsid w:val="00822A07"/>
    <w:rsid w:val="0083490C"/>
    <w:rsid w:val="008429FB"/>
    <w:rsid w:val="008643FB"/>
    <w:rsid w:val="00892471"/>
    <w:rsid w:val="008A22FA"/>
    <w:rsid w:val="008B0888"/>
    <w:rsid w:val="008D6E5D"/>
    <w:rsid w:val="008F0814"/>
    <w:rsid w:val="008F5AB2"/>
    <w:rsid w:val="009167A4"/>
    <w:rsid w:val="00932A59"/>
    <w:rsid w:val="009448BA"/>
    <w:rsid w:val="00945413"/>
    <w:rsid w:val="00947B14"/>
    <w:rsid w:val="00956D1E"/>
    <w:rsid w:val="009628D8"/>
    <w:rsid w:val="0098003D"/>
    <w:rsid w:val="009843B3"/>
    <w:rsid w:val="009965F0"/>
    <w:rsid w:val="009B04E5"/>
    <w:rsid w:val="009C01A4"/>
    <w:rsid w:val="009D1137"/>
    <w:rsid w:val="009D1618"/>
    <w:rsid w:val="00A030EA"/>
    <w:rsid w:val="00A065D7"/>
    <w:rsid w:val="00A070E8"/>
    <w:rsid w:val="00A36E6E"/>
    <w:rsid w:val="00A52E4C"/>
    <w:rsid w:val="00A7321D"/>
    <w:rsid w:val="00AB4296"/>
    <w:rsid w:val="00AC35DC"/>
    <w:rsid w:val="00AF5B54"/>
    <w:rsid w:val="00B03091"/>
    <w:rsid w:val="00B11F4D"/>
    <w:rsid w:val="00B303A7"/>
    <w:rsid w:val="00B5564A"/>
    <w:rsid w:val="00B65312"/>
    <w:rsid w:val="00B73DE7"/>
    <w:rsid w:val="00B878DC"/>
    <w:rsid w:val="00B929E4"/>
    <w:rsid w:val="00BB3402"/>
    <w:rsid w:val="00BD67DD"/>
    <w:rsid w:val="00C1362F"/>
    <w:rsid w:val="00C35B8D"/>
    <w:rsid w:val="00C41AA1"/>
    <w:rsid w:val="00C43D09"/>
    <w:rsid w:val="00C93E94"/>
    <w:rsid w:val="00C96AD9"/>
    <w:rsid w:val="00CB3B07"/>
    <w:rsid w:val="00CC156C"/>
    <w:rsid w:val="00CD69F6"/>
    <w:rsid w:val="00D11AE2"/>
    <w:rsid w:val="00D13448"/>
    <w:rsid w:val="00D3308E"/>
    <w:rsid w:val="00D349C3"/>
    <w:rsid w:val="00D55184"/>
    <w:rsid w:val="00D62805"/>
    <w:rsid w:val="00D63CC4"/>
    <w:rsid w:val="00D63D32"/>
    <w:rsid w:val="00D82853"/>
    <w:rsid w:val="00D91150"/>
    <w:rsid w:val="00DA2CFB"/>
    <w:rsid w:val="00DB5E08"/>
    <w:rsid w:val="00DE02C6"/>
    <w:rsid w:val="00DE1493"/>
    <w:rsid w:val="00DF7E06"/>
    <w:rsid w:val="00E211B8"/>
    <w:rsid w:val="00E76C24"/>
    <w:rsid w:val="00EB5227"/>
    <w:rsid w:val="00ED4580"/>
    <w:rsid w:val="00EF7622"/>
    <w:rsid w:val="00EF7E1B"/>
    <w:rsid w:val="00F004CC"/>
    <w:rsid w:val="00F04449"/>
    <w:rsid w:val="00F23774"/>
    <w:rsid w:val="00F25ED4"/>
    <w:rsid w:val="00F54D05"/>
    <w:rsid w:val="00F62D5E"/>
    <w:rsid w:val="00F727A9"/>
    <w:rsid w:val="00F903DF"/>
    <w:rsid w:val="00FA16F4"/>
    <w:rsid w:val="00FB0464"/>
    <w:rsid w:val="00FD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263D3"/>
  <w15:docId w15:val="{4AB79756-52FC-433C-B853-AEA58F7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245699f4f-p1">
    <w:name w:val="ox-2245699f4f-p1"/>
    <w:basedOn w:val="Normal"/>
    <w:rsid w:val="00F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-2245699f4f-s1">
    <w:name w:val="ox-2245699f4f-s1"/>
    <w:basedOn w:val="DefaultParagraphFont"/>
    <w:rsid w:val="00F04449"/>
  </w:style>
  <w:style w:type="paragraph" w:customStyle="1" w:styleId="ox-2245699f4f-p2">
    <w:name w:val="ox-2245699f4f-p2"/>
    <w:basedOn w:val="Normal"/>
    <w:rsid w:val="00F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-2245699f4f-apple-tab-span">
    <w:name w:val="ox-2245699f4f-apple-tab-span"/>
    <w:basedOn w:val="DefaultParagraphFont"/>
    <w:rsid w:val="00F04449"/>
  </w:style>
  <w:style w:type="character" w:customStyle="1" w:styleId="ox-2245699f4f-apple-converted-space">
    <w:name w:val="ox-2245699f4f-apple-converted-space"/>
    <w:basedOn w:val="DefaultParagraphFont"/>
    <w:rsid w:val="00F04449"/>
  </w:style>
  <w:style w:type="character" w:customStyle="1" w:styleId="ox-2245699f4f-s2">
    <w:name w:val="ox-2245699f4f-s2"/>
    <w:basedOn w:val="DefaultParagraphFont"/>
    <w:rsid w:val="00F04449"/>
  </w:style>
  <w:style w:type="character" w:customStyle="1" w:styleId="ox-2245699f4f-s3">
    <w:name w:val="ox-2245699f4f-s3"/>
    <w:basedOn w:val="DefaultParagraphFont"/>
    <w:rsid w:val="00F04449"/>
  </w:style>
  <w:style w:type="character" w:customStyle="1" w:styleId="ox-2245699f4f-s4">
    <w:name w:val="ox-2245699f4f-s4"/>
    <w:basedOn w:val="DefaultParagraphFont"/>
    <w:rsid w:val="00F04449"/>
  </w:style>
  <w:style w:type="paragraph" w:customStyle="1" w:styleId="ox-2245699f4f-p3">
    <w:name w:val="ox-2245699f4f-p3"/>
    <w:basedOn w:val="Normal"/>
    <w:rsid w:val="00F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-2245699f4f-s5">
    <w:name w:val="ox-2245699f4f-s5"/>
    <w:basedOn w:val="DefaultParagraphFont"/>
    <w:rsid w:val="00F04449"/>
  </w:style>
  <w:style w:type="character" w:styleId="Hyperlink">
    <w:name w:val="Hyperlink"/>
    <w:basedOn w:val="DefaultParagraphFont"/>
    <w:uiPriority w:val="99"/>
    <w:unhideWhenUsed/>
    <w:rsid w:val="00864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1A"/>
  </w:style>
  <w:style w:type="paragraph" w:styleId="Footer">
    <w:name w:val="footer"/>
    <w:basedOn w:val="Normal"/>
    <w:link w:val="FooterChar"/>
    <w:uiPriority w:val="99"/>
    <w:unhideWhenUsed/>
    <w:rsid w:val="0007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1A"/>
  </w:style>
  <w:style w:type="paragraph" w:styleId="BalloonText">
    <w:name w:val="Balloon Text"/>
    <w:basedOn w:val="Normal"/>
    <w:link w:val="BalloonTextChar"/>
    <w:uiPriority w:val="99"/>
    <w:semiHidden/>
    <w:unhideWhenUsed/>
    <w:rsid w:val="0007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35A1"/>
    <w:rPr>
      <w:i/>
      <w:iCs/>
    </w:rPr>
  </w:style>
  <w:style w:type="character" w:styleId="Strong">
    <w:name w:val="Strong"/>
    <w:basedOn w:val="DefaultParagraphFont"/>
    <w:uiPriority w:val="22"/>
    <w:qFormat/>
    <w:rsid w:val="004235A1"/>
    <w:rPr>
      <w:b/>
      <w:bCs/>
    </w:rPr>
  </w:style>
  <w:style w:type="paragraph" w:customStyle="1" w:styleId="BasicParagraph">
    <w:name w:val="[Basic Paragraph]"/>
    <w:basedOn w:val="Normal"/>
    <w:uiPriority w:val="99"/>
    <w:rsid w:val="004235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/>
    </w:rPr>
  </w:style>
  <w:style w:type="character" w:customStyle="1" w:styleId="BodyCopy">
    <w:name w:val="Body Copy"/>
    <w:uiPriority w:val="99"/>
    <w:rsid w:val="004235A1"/>
    <w:rPr>
      <w:rFonts w:ascii="MyriadPro-Regular" w:hAnsi="MyriadPro-Regular" w:cs="MyriadPro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rrynh.or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raig\Craig's%20Docs\Personal\Derry%20NetZero%20Task%20Force\NetZero%20Task%20Force%20documents\LED%20Conversion\Projected%20Annual%20Electricity%20Savings%20with%20LED%20Streetlights_CL%20per%20Mike%20Fowler%20April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Town of Derry Projected Annual Electricity Savings After Converting to LED Streetlights</a:t>
            </a:r>
          </a:p>
        </c:rich>
      </c:tx>
      <c:layout>
        <c:manualLayout>
          <c:xMode val="edge"/>
          <c:yMode val="edge"/>
          <c:x val="0.11570921584449061"/>
          <c:y val="4.56800528634528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gradFill>
                <a:gsLst>
                  <a:gs pos="0">
                    <a:schemeClr val="accent1"/>
                  </a:gs>
                  <a:gs pos="100000">
                    <a:schemeClr val="accent1">
                      <a:lumMod val="84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C2-4EDC-81D5-D4D3410D0634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1"/>
                  </a:gs>
                  <a:gs pos="100000">
                    <a:schemeClr val="accent1">
                      <a:lumMod val="84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C2-4EDC-81D5-D4D3410D0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rgbClr val="00B050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Sheet1!$B$2:$D$2</c:f>
              <c:strCache>
                <c:ptCount val="3"/>
                <c:pt idx="0">
                  <c:v>Average Annual Electricity Cost Prior to LED Conversion in 2016</c:v>
                </c:pt>
                <c:pt idx="1">
                  <c:v>Average Annual Electricity Cost After LED Conversion (4 Yrs)</c:v>
                </c:pt>
                <c:pt idx="2">
                  <c:v>Projected Est Annual Energy Savings</c:v>
                </c:pt>
              </c:strCache>
            </c:strRef>
          </c:cat>
          <c:val>
            <c:numRef>
              <c:f>Sheet1!$B$3:$D$3</c:f>
              <c:numCache>
                <c:formatCode>_("$"* #,##0_);_("$"* \(#,##0\);_("$"* "-"??_);_(@_)</c:formatCode>
                <c:ptCount val="3"/>
                <c:pt idx="0">
                  <c:v>155000</c:v>
                </c:pt>
                <c:pt idx="1">
                  <c:v>86445</c:v>
                </c:pt>
                <c:pt idx="2" formatCode="&quot;$&quot;#,##0">
                  <c:v>68555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C2-4EDC-81D5-D4D3410D06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60060319"/>
        <c:axId val="1160061151"/>
      </c:barChart>
      <c:catAx>
        <c:axId val="1160060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0061151"/>
        <c:crosses val="autoZero"/>
        <c:auto val="1"/>
        <c:lblAlgn val="ctr"/>
        <c:lblOffset val="100"/>
        <c:noMultiLvlLbl val="0"/>
      </c:catAx>
      <c:valAx>
        <c:axId val="1160061151"/>
        <c:scaling>
          <c:orientation val="minMax"/>
        </c:scaling>
        <c:delete val="1"/>
        <c:axPos val="l"/>
        <c:numFmt formatCode="_(&quot;$&quot;* #,##0_);_(&quot;$&quot;* \(#,##0\);_(&quot;$&quot;* &quot;-&quot;??_);_(@_)" sourceLinked="1"/>
        <c:majorTickMark val="none"/>
        <c:minorTickMark val="none"/>
        <c:tickLblPos val="nextTo"/>
        <c:crossAx val="1160060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Craig Lazinsky</cp:lastModifiedBy>
  <cp:revision>3</cp:revision>
  <cp:lastPrinted>2018-05-11T13:58:00Z</cp:lastPrinted>
  <dcterms:created xsi:type="dcterms:W3CDTF">2021-05-05T17:55:00Z</dcterms:created>
  <dcterms:modified xsi:type="dcterms:W3CDTF">2021-05-05T17:55:00Z</dcterms:modified>
</cp:coreProperties>
</file>